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446" w:rsidRPr="00DF6CBC" w:rsidRDefault="00DF6CBC" w:rsidP="00AA2CA3">
      <w:pPr>
        <w:rPr>
          <w:rFonts w:ascii="Arial" w:hAnsi="Arial" w:cs="Arial"/>
          <w:color w:val="413E3F"/>
          <w:sz w:val="21"/>
          <w:szCs w:val="21"/>
          <w:shd w:val="clear" w:color="auto" w:fill="FFFFFF"/>
          <w:lang w:val="de-DE"/>
        </w:rPr>
      </w:pPr>
      <w:r w:rsidRPr="00DF6CBC">
        <w:rPr>
          <w:rFonts w:ascii="Arial" w:hAnsi="Arial" w:cs="Arial"/>
          <w:b/>
          <w:bCs/>
          <w:color w:val="000000"/>
          <w:sz w:val="27"/>
          <w:szCs w:val="27"/>
          <w:u w:val="single"/>
          <w:shd w:val="clear" w:color="auto" w:fill="FFFFFF"/>
          <w:lang w:val="de-DE"/>
        </w:rPr>
        <w:t>Mango Casino</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xml:space="preserve">Was sind die </w:t>
      </w:r>
      <w:r w:rsidRPr="00DF6CBC">
        <w:rPr>
          <w:rFonts w:ascii="Arial" w:hAnsi="Arial" w:cs="Arial"/>
          <w:b/>
          <w:bCs/>
          <w:color w:val="000000"/>
          <w:sz w:val="27"/>
          <w:szCs w:val="27"/>
          <w:shd w:val="clear" w:color="auto" w:fill="FFFFFF"/>
          <w:lang w:val="de-DE"/>
        </w:rPr>
        <w:t>Vorteile</w:t>
      </w:r>
      <w:r w:rsidRPr="00DF6CBC">
        <w:rPr>
          <w:rFonts w:ascii="Arial" w:hAnsi="Arial" w:cs="Arial"/>
          <w:color w:val="000000"/>
          <w:sz w:val="27"/>
          <w:szCs w:val="27"/>
          <w:shd w:val="clear" w:color="auto" w:fill="FFFFFF"/>
          <w:lang w:val="de-DE"/>
        </w:rPr>
        <w:t xml:space="preserve"> des Casinos?</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Ultra schnelle Auszahlung</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Top Spiele-Software Anbieter</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Keine Registrierung erforderlich</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Kompatibel mit Mobilgeräten.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xml:space="preserve">Was sind die </w:t>
      </w:r>
      <w:r w:rsidRPr="00DF6CBC">
        <w:rPr>
          <w:rFonts w:ascii="Arial" w:hAnsi="Arial" w:cs="Arial"/>
          <w:b/>
          <w:bCs/>
          <w:color w:val="000000"/>
          <w:sz w:val="27"/>
          <w:szCs w:val="27"/>
          <w:shd w:val="clear" w:color="auto" w:fill="FFFFFF"/>
          <w:lang w:val="de-DE"/>
        </w:rPr>
        <w:t>Nachteile</w:t>
      </w:r>
      <w:r w:rsidRPr="00DF6CBC">
        <w:rPr>
          <w:rFonts w:ascii="Arial" w:hAnsi="Arial" w:cs="Arial"/>
          <w:color w:val="000000"/>
          <w:sz w:val="27"/>
          <w:szCs w:val="27"/>
          <w:shd w:val="clear" w:color="auto" w:fill="FFFFFF"/>
          <w:lang w:val="de-DE"/>
        </w:rPr>
        <w:t xml:space="preserve"> des Casinos</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Es wird kein Live-Chat angeboten</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Es gibt nur eine einzige Einzahloption.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color w:val="000000"/>
          <w:sz w:val="27"/>
          <w:szCs w:val="27"/>
          <w:u w:val="single"/>
          <w:shd w:val="clear" w:color="auto" w:fill="FFFFFF"/>
          <w:lang w:val="de-DE"/>
        </w:rPr>
        <w:t>Was einen bei Mango Casino erwartet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Style w:val="hiddengrammarerror"/>
          <w:rFonts w:ascii="Arial" w:hAnsi="Arial" w:cs="Arial"/>
          <w:color w:val="000000"/>
          <w:sz w:val="27"/>
          <w:szCs w:val="27"/>
          <w:shd w:val="clear" w:color="auto" w:fill="FEE481"/>
          <w:lang w:val="de-DE"/>
        </w:rPr>
        <w:t>Das Mango Casino</w:t>
      </w:r>
      <w:r w:rsidRPr="00DF6CBC">
        <w:rPr>
          <w:rFonts w:ascii="Arial" w:hAnsi="Arial" w:cs="Arial"/>
          <w:color w:val="000000"/>
          <w:sz w:val="27"/>
          <w:szCs w:val="27"/>
          <w:shd w:val="clear" w:color="auto" w:fill="FFFFFF"/>
          <w:lang w:val="de-DE"/>
        </w:rPr>
        <w:t> ist ein Online Casino und bietet seinen Kunden damit die Möglichkeit Spaß und Spannung am Spiel zu erleben, ohne das eigene Zuhause verlassen zu müssen. Als Online Casino kennt es keine Schließseiten. Die Tore zum vollen Casino-Erlebnis vom heimischen Sofa aus stehen dem Spieler damit rund um die Uhr und sieben Tage die Woche offen.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Eine Besonderheit </w:t>
      </w:r>
      <w:r w:rsidRPr="00DF6CBC">
        <w:rPr>
          <w:rStyle w:val="hiddengrammarerror"/>
          <w:rFonts w:ascii="Arial" w:hAnsi="Arial" w:cs="Arial"/>
          <w:color w:val="000000"/>
          <w:sz w:val="27"/>
          <w:szCs w:val="27"/>
          <w:shd w:val="clear" w:color="auto" w:fill="FEE481"/>
          <w:lang w:val="de-DE"/>
        </w:rPr>
        <w:t>des Mango Casinos</w:t>
      </w:r>
      <w:r w:rsidRPr="00DF6CBC">
        <w:rPr>
          <w:rFonts w:ascii="Arial" w:hAnsi="Arial" w:cs="Arial"/>
          <w:color w:val="000000"/>
          <w:sz w:val="27"/>
          <w:szCs w:val="27"/>
          <w:shd w:val="clear" w:color="auto" w:fill="FFFFFF"/>
          <w:lang w:val="de-DE"/>
        </w:rPr>
        <w:t> ist, dass zum Spielen keine Registrierung nötig ist, wie das bei den meisten Konkurrenten der Fall ist. Möglich wird das durch die Tatsache, dass sich Mango auf nur eine einzige Zahlungsmethode beschränkt. Der Sofortservice </w:t>
      </w:r>
      <w:r w:rsidRPr="00DF6CBC">
        <w:rPr>
          <w:rStyle w:val="hiddenspellerror"/>
          <w:rFonts w:ascii="Arial" w:hAnsi="Arial" w:cs="Arial"/>
          <w:color w:val="000000"/>
          <w:sz w:val="27"/>
          <w:szCs w:val="27"/>
          <w:lang w:val="de-DE"/>
        </w:rPr>
        <w:t>Trustly</w:t>
      </w:r>
      <w:r w:rsidRPr="00DF6CBC">
        <w:rPr>
          <w:rFonts w:ascii="Arial" w:hAnsi="Arial" w:cs="Arial"/>
          <w:color w:val="000000"/>
          <w:sz w:val="27"/>
          <w:szCs w:val="27"/>
          <w:shd w:val="clear" w:color="auto" w:fill="FFFFFF"/>
          <w:lang w:val="de-DE"/>
        </w:rPr>
        <w:t> bietet dem Casino alle Sicherheit, die es benötigt und die sonst nur durch ein eigenständiges Registrierverfahren gewährleistet werden kann.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Style w:val="hiddensuggestion"/>
          <w:rFonts w:ascii="Arial" w:hAnsi="Arial" w:cs="Arial"/>
          <w:b/>
          <w:bCs/>
          <w:color w:val="000000"/>
          <w:sz w:val="27"/>
          <w:szCs w:val="27"/>
          <w:u w:val="single"/>
          <w:shd w:val="clear" w:color="auto" w:fill="C9CDFF"/>
          <w:lang w:val="de-DE"/>
        </w:rPr>
        <w:t>Promotions</w:t>
      </w:r>
      <w:r w:rsidRPr="00DF6CBC">
        <w:rPr>
          <w:rFonts w:ascii="Arial" w:hAnsi="Arial" w:cs="Arial"/>
          <w:b/>
          <w:bCs/>
          <w:color w:val="000000"/>
          <w:sz w:val="27"/>
          <w:szCs w:val="27"/>
          <w:u w:val="single"/>
          <w:shd w:val="clear" w:color="auto" w:fill="FFFFFF"/>
          <w:lang w:val="de-DE"/>
        </w:rPr>
        <w:t> und Bonusprogramm</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i/>
          <w:iCs/>
          <w:color w:val="000000"/>
          <w:sz w:val="27"/>
          <w:szCs w:val="27"/>
          <w:shd w:val="clear" w:color="auto" w:fill="FFFFFF"/>
          <w:lang w:val="de-DE"/>
        </w:rPr>
        <w:t>Willkommensbonus</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Style w:val="hiddengrammarerror"/>
          <w:rFonts w:ascii="Arial" w:hAnsi="Arial" w:cs="Arial"/>
          <w:color w:val="000000"/>
          <w:sz w:val="27"/>
          <w:szCs w:val="27"/>
          <w:shd w:val="clear" w:color="auto" w:fill="FEE481"/>
          <w:lang w:val="de-DE"/>
        </w:rPr>
        <w:t>Das Mango Casino</w:t>
      </w:r>
      <w:r w:rsidRPr="00DF6CBC">
        <w:rPr>
          <w:rFonts w:ascii="Arial" w:hAnsi="Arial" w:cs="Arial"/>
          <w:color w:val="000000"/>
          <w:sz w:val="27"/>
          <w:szCs w:val="27"/>
          <w:shd w:val="clear" w:color="auto" w:fill="FFFFFF"/>
          <w:lang w:val="de-DE"/>
        </w:rPr>
        <w:t> bietet, wie in der Branche üblich einen attraktiven Willkommensbonus an. Auf die erste Einzahlung bis zu 200 EUR erhält man einen 100 % Casino-Bonus. Das ist gut aber im Vergleich nicht sonderlich spektakulär. Interessant sind vor allem die sehr niedrig gehaltenen Umsatzbedingungen (mehr dazu weiter unten).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i/>
          <w:iCs/>
          <w:color w:val="000000"/>
          <w:sz w:val="27"/>
          <w:szCs w:val="27"/>
          <w:shd w:val="clear" w:color="auto" w:fill="FFFFFF"/>
          <w:lang w:val="de-DE"/>
        </w:rPr>
        <w:t>VIP-Programm, Boni und Freispiele</w:t>
      </w:r>
      <w:r w:rsidRPr="00DF6CBC">
        <w:rPr>
          <w:rFonts w:ascii="Arial" w:hAnsi="Arial" w:cs="Arial"/>
          <w:color w:val="000000"/>
          <w:sz w:val="27"/>
          <w:szCs w:val="27"/>
          <w:lang w:val="de-DE"/>
        </w:rPr>
        <w:br/>
      </w:r>
      <w:r w:rsidRPr="00DF6CBC">
        <w:rPr>
          <w:rFonts w:ascii="Arial" w:hAnsi="Arial" w:cs="Arial"/>
          <w:color w:val="000000"/>
          <w:sz w:val="27"/>
          <w:szCs w:val="27"/>
          <w:lang w:val="de-DE"/>
        </w:rPr>
        <w:lastRenderedPageBreak/>
        <w:br/>
      </w:r>
      <w:r w:rsidRPr="00DF6CBC">
        <w:rPr>
          <w:rFonts w:ascii="Arial" w:hAnsi="Arial" w:cs="Arial"/>
          <w:color w:val="000000"/>
          <w:sz w:val="27"/>
          <w:szCs w:val="27"/>
          <w:shd w:val="clear" w:color="auto" w:fill="FFFFFF"/>
          <w:lang w:val="de-DE"/>
        </w:rPr>
        <w:t>Ein VIP-Programm wie bei vielen anderen Casinos üblich wird von Mango Casino leider nicht angeboten. Nichtsdestotrotz warten auf Bestandsspieler umfangreiche Bonusangebote und viele, viele Freispiele.</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Bestandsspieler können jeden Tag auf ein wechselndes an Aktionen und Vergünstigungen zugreifen. Nicht selten kann man hier auch Freispiele ergattern.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Zusätzlich bekommen die Spieler jede Woche 333 Freispiele geschenkt.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Einen genauen Wochenplan sowie die jeweiligen Umsatzbedingungen, die an die jeweiligen Boni geknüpft sind, kann man dem Untermenü „</w:t>
      </w:r>
      <w:r w:rsidRPr="00DF6CBC">
        <w:rPr>
          <w:rStyle w:val="hiddensuggestion"/>
          <w:rFonts w:ascii="Arial" w:hAnsi="Arial" w:cs="Arial"/>
          <w:color w:val="000000"/>
          <w:sz w:val="27"/>
          <w:szCs w:val="27"/>
          <w:shd w:val="clear" w:color="auto" w:fill="C9CDFF"/>
          <w:lang w:val="de-DE"/>
        </w:rPr>
        <w:t>Promotions</w:t>
      </w:r>
      <w:r w:rsidRPr="00DF6CBC">
        <w:rPr>
          <w:rFonts w:ascii="Arial" w:hAnsi="Arial" w:cs="Arial"/>
          <w:color w:val="000000"/>
          <w:sz w:val="27"/>
          <w:szCs w:val="27"/>
          <w:shd w:val="clear" w:color="auto" w:fill="FFFFFF"/>
          <w:lang w:val="de-DE"/>
        </w:rPr>
        <w:t>“ entnehmen. Es lohnt sich diese Seite genauer zu studieren, um nicht Gefahr zu laufen die aufregendsten Aktionen zu verpassen.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Häufig sind die Freispiele aus den täglichen Aktionen mit </w:t>
      </w:r>
      <w:r w:rsidRPr="00DF6CBC">
        <w:rPr>
          <w:rStyle w:val="hiddengrammarerror"/>
          <w:rFonts w:ascii="Arial" w:hAnsi="Arial" w:cs="Arial"/>
          <w:color w:val="000000"/>
          <w:sz w:val="27"/>
          <w:szCs w:val="27"/>
          <w:shd w:val="clear" w:color="auto" w:fill="FEE481"/>
          <w:lang w:val="de-DE"/>
        </w:rPr>
        <w:t>keinen</w:t>
      </w:r>
      <w:r w:rsidRPr="00DF6CBC">
        <w:rPr>
          <w:rFonts w:ascii="Arial" w:hAnsi="Arial" w:cs="Arial"/>
          <w:color w:val="000000"/>
          <w:sz w:val="27"/>
          <w:szCs w:val="27"/>
          <w:shd w:val="clear" w:color="auto" w:fill="FFFFFF"/>
          <w:lang w:val="de-DE"/>
        </w:rPr>
        <w:t> oder sehr geringen Umsatzbedingungen verknüpft. Für ein andauerndes und abwechslungsreiches Spielerlebnis ist also trotz fehlendem VIP-Programm sehr gut gesorgt.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Beim Ranglistenbonus </w:t>
      </w:r>
      <w:r w:rsidRPr="00DF6CBC">
        <w:rPr>
          <w:rStyle w:val="hiddenspellerror"/>
          <w:rFonts w:ascii="Arial" w:hAnsi="Arial" w:cs="Arial"/>
          <w:color w:val="000000"/>
          <w:sz w:val="27"/>
          <w:szCs w:val="27"/>
          <w:lang w:val="de-DE"/>
        </w:rPr>
        <w:t>kunkorrieren</w:t>
      </w:r>
      <w:r w:rsidRPr="00DF6CBC">
        <w:rPr>
          <w:rFonts w:ascii="Arial" w:hAnsi="Arial" w:cs="Arial"/>
          <w:color w:val="000000"/>
          <w:sz w:val="27"/>
          <w:szCs w:val="27"/>
          <w:shd w:val="clear" w:color="auto" w:fill="FFFFFF"/>
          <w:lang w:val="de-DE"/>
        </w:rPr>
        <w:t> alle Spieler des Casinos miteinander um coole Preise und können ihre Erfolge auf der Rangliste miteinander vergleichen. Das hält den Sportsgeist wach und ist ein Feature, das man heutzutage in nicht mehr vielen Casinos findet.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i/>
          <w:iCs/>
          <w:color w:val="000000"/>
          <w:sz w:val="27"/>
          <w:szCs w:val="27"/>
          <w:shd w:val="clear" w:color="auto" w:fill="FFFFFF"/>
          <w:lang w:val="de-DE"/>
        </w:rPr>
        <w:t>Umsatzbedingungen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Die Umsatzbedingungen können in den Allgemeinen Geschäftsbedingungen nachgelesen werden. Diese sind im Vergleich zur Konkurrenz aber erfreulich niedrig gehalten: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Umsatzbedingung beim Mango Bonus: 35x</w:t>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Umsatzbedingung bei </w:t>
      </w:r>
      <w:r w:rsidRPr="00DF6CBC">
        <w:rPr>
          <w:rStyle w:val="hiddengrammarerror"/>
          <w:rFonts w:ascii="Arial" w:hAnsi="Arial" w:cs="Arial"/>
          <w:color w:val="000000"/>
          <w:sz w:val="27"/>
          <w:szCs w:val="27"/>
          <w:shd w:val="clear" w:color="auto" w:fill="FEE481"/>
          <w:lang w:val="de-DE"/>
        </w:rPr>
        <w:t>den Freispielen</w:t>
      </w:r>
      <w:r w:rsidRPr="00DF6CBC">
        <w:rPr>
          <w:rFonts w:ascii="Arial" w:hAnsi="Arial" w:cs="Arial"/>
          <w:color w:val="000000"/>
          <w:sz w:val="27"/>
          <w:szCs w:val="27"/>
          <w:shd w:val="clear" w:color="auto" w:fill="FFFFFF"/>
          <w:lang w:val="de-DE"/>
        </w:rPr>
        <w:t>: nur 10x</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color w:val="000000"/>
          <w:sz w:val="27"/>
          <w:szCs w:val="27"/>
          <w:u w:val="single"/>
          <w:shd w:val="clear" w:color="auto" w:fill="FFFFFF"/>
          <w:lang w:val="de-DE"/>
        </w:rPr>
        <w:t>Welche Spiele bietet </w:t>
      </w:r>
      <w:r w:rsidRPr="00DF6CBC">
        <w:rPr>
          <w:rStyle w:val="hiddengrammarerror"/>
          <w:rFonts w:ascii="Arial" w:hAnsi="Arial" w:cs="Arial"/>
          <w:b/>
          <w:bCs/>
          <w:color w:val="000000"/>
          <w:sz w:val="27"/>
          <w:szCs w:val="27"/>
          <w:u w:val="single"/>
          <w:shd w:val="clear" w:color="auto" w:fill="FEE481"/>
          <w:lang w:val="de-DE"/>
        </w:rPr>
        <w:t>das Mango</w:t>
      </w:r>
      <w:r w:rsidRPr="00DF6CBC">
        <w:rPr>
          <w:rFonts w:ascii="Arial" w:hAnsi="Arial" w:cs="Arial"/>
          <w:b/>
          <w:bCs/>
          <w:color w:val="000000"/>
          <w:sz w:val="27"/>
          <w:szCs w:val="27"/>
          <w:u w:val="single"/>
          <w:shd w:val="clear" w:color="auto" w:fill="FFFFFF"/>
          <w:lang w:val="de-DE"/>
        </w:rPr>
        <w:t> an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 xml:space="preserve">Die Qualität eines Online Casinos lässt sich nicht zuletzt an der Menge der </w:t>
      </w:r>
      <w:r w:rsidRPr="00DF6CBC">
        <w:rPr>
          <w:rFonts w:ascii="Arial" w:hAnsi="Arial" w:cs="Arial"/>
          <w:color w:val="000000"/>
          <w:sz w:val="27"/>
          <w:szCs w:val="27"/>
          <w:shd w:val="clear" w:color="auto" w:fill="FFFFFF"/>
          <w:lang w:val="de-DE"/>
        </w:rPr>
        <w:lastRenderedPageBreak/>
        <w:t>angebotenen Spiele messen. In dieser Hinsicht muss sich </w:t>
      </w:r>
      <w:r w:rsidRPr="00DF6CBC">
        <w:rPr>
          <w:rStyle w:val="hiddengrammarerror"/>
          <w:rFonts w:ascii="Arial" w:hAnsi="Arial" w:cs="Arial"/>
          <w:color w:val="000000"/>
          <w:sz w:val="27"/>
          <w:szCs w:val="27"/>
          <w:shd w:val="clear" w:color="auto" w:fill="FEE481"/>
          <w:lang w:val="de-DE"/>
        </w:rPr>
        <w:t>das Mango Casino</w:t>
      </w:r>
      <w:r w:rsidRPr="00DF6CBC">
        <w:rPr>
          <w:rFonts w:ascii="Arial" w:hAnsi="Arial" w:cs="Arial"/>
          <w:color w:val="000000"/>
          <w:sz w:val="27"/>
          <w:szCs w:val="27"/>
          <w:shd w:val="clear" w:color="auto" w:fill="FFFFFF"/>
          <w:lang w:val="de-DE"/>
        </w:rPr>
        <w:t> nicht hinter der Konkurrenz verstecken, denn sie konnten sich die Unterstützung von namhaften und führenden Spielentwicklern sichern, wie </w:t>
      </w:r>
      <w:r w:rsidRPr="00DF6CBC">
        <w:rPr>
          <w:rStyle w:val="hiddengrammarerror"/>
          <w:rFonts w:ascii="Arial" w:hAnsi="Arial" w:cs="Arial"/>
          <w:color w:val="000000"/>
          <w:sz w:val="27"/>
          <w:szCs w:val="27"/>
          <w:shd w:val="clear" w:color="auto" w:fill="FEE481"/>
          <w:lang w:val="de-DE"/>
        </w:rPr>
        <w:t>z. B.</w:t>
      </w:r>
      <w:r w:rsidRPr="00DF6CBC">
        <w:rPr>
          <w:rFonts w:ascii="Arial" w:hAnsi="Arial" w:cs="Arial"/>
          <w:color w:val="000000"/>
          <w:sz w:val="27"/>
          <w:szCs w:val="27"/>
          <w:shd w:val="clear" w:color="auto" w:fill="FFFFFF"/>
          <w:lang w:val="de-DE"/>
        </w:rPr>
        <w:t> </w:t>
      </w:r>
      <w:r w:rsidRPr="00DF6CBC">
        <w:rPr>
          <w:rStyle w:val="hiddenspellerror"/>
          <w:rFonts w:ascii="Arial" w:hAnsi="Arial" w:cs="Arial"/>
          <w:color w:val="000000"/>
          <w:sz w:val="27"/>
          <w:szCs w:val="27"/>
          <w:lang w:val="de-DE"/>
        </w:rPr>
        <w:t>GameArt</w:t>
      </w:r>
      <w:r w:rsidRPr="00DF6CBC">
        <w:rPr>
          <w:rFonts w:ascii="Arial" w:hAnsi="Arial" w:cs="Arial"/>
          <w:color w:val="000000"/>
          <w:sz w:val="27"/>
          <w:szCs w:val="27"/>
          <w:shd w:val="clear" w:color="auto" w:fill="FFFFFF"/>
          <w:lang w:val="de-DE"/>
        </w:rPr>
        <w:t>, </w:t>
      </w:r>
      <w:r w:rsidRPr="00DF6CBC">
        <w:rPr>
          <w:rStyle w:val="hiddenspellerror"/>
          <w:rFonts w:ascii="Arial" w:hAnsi="Arial" w:cs="Arial"/>
          <w:color w:val="000000"/>
          <w:sz w:val="27"/>
          <w:szCs w:val="27"/>
          <w:lang w:val="de-DE"/>
        </w:rPr>
        <w:t>Playson</w:t>
      </w:r>
      <w:r w:rsidRPr="00DF6CBC">
        <w:rPr>
          <w:rFonts w:ascii="Arial" w:hAnsi="Arial" w:cs="Arial"/>
          <w:color w:val="000000"/>
          <w:sz w:val="27"/>
          <w:szCs w:val="27"/>
          <w:shd w:val="clear" w:color="auto" w:fill="FFFFFF"/>
          <w:lang w:val="de-DE"/>
        </w:rPr>
        <w:t>, </w:t>
      </w:r>
      <w:r w:rsidRPr="00DF6CBC">
        <w:rPr>
          <w:rStyle w:val="hiddenspellerror"/>
          <w:rFonts w:ascii="Arial" w:hAnsi="Arial" w:cs="Arial"/>
          <w:color w:val="000000"/>
          <w:sz w:val="27"/>
          <w:szCs w:val="27"/>
          <w:lang w:val="de-DE"/>
        </w:rPr>
        <w:t>Booongosichern</w:t>
      </w:r>
      <w:r w:rsidRPr="00DF6CBC">
        <w:rPr>
          <w:rFonts w:ascii="Arial" w:hAnsi="Arial" w:cs="Arial"/>
          <w:color w:val="000000"/>
          <w:sz w:val="27"/>
          <w:szCs w:val="27"/>
          <w:shd w:val="clear" w:color="auto" w:fill="FFFFFF"/>
          <w:lang w:val="de-DE"/>
        </w:rPr>
        <w:t>, </w:t>
      </w:r>
      <w:r w:rsidRPr="00DF6CBC">
        <w:rPr>
          <w:rStyle w:val="hiddenspellerror"/>
          <w:rFonts w:ascii="Arial" w:hAnsi="Arial" w:cs="Arial"/>
          <w:color w:val="000000"/>
          <w:sz w:val="27"/>
          <w:szCs w:val="27"/>
          <w:lang w:val="de-DE"/>
        </w:rPr>
        <w:t>NetEnt</w:t>
      </w:r>
      <w:r w:rsidRPr="00DF6CBC">
        <w:rPr>
          <w:rFonts w:ascii="Arial" w:hAnsi="Arial" w:cs="Arial"/>
          <w:color w:val="000000"/>
          <w:sz w:val="27"/>
          <w:szCs w:val="27"/>
          <w:shd w:val="clear" w:color="auto" w:fill="FFFFFF"/>
          <w:lang w:val="de-DE"/>
        </w:rPr>
        <w:t> und Play’n Go.</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Die Wahl fiel nicht zufällig auf genau diese Entwickler. Mango legt großen Wert darauf auch auf mobilen Geräten eine gute Performance zu liefern. Und genau dafür sind die Spiele dieser Entwickler auch bekannt.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Der Mobilmarkt ist hart umkämpft. Aber mit Titeln wie dem festlichen </w:t>
      </w:r>
      <w:r w:rsidRPr="00DF6CBC">
        <w:rPr>
          <w:rStyle w:val="hiddensuggestion"/>
          <w:rFonts w:ascii="Arial" w:hAnsi="Arial" w:cs="Arial"/>
          <w:color w:val="000000"/>
          <w:sz w:val="27"/>
          <w:szCs w:val="27"/>
          <w:shd w:val="clear" w:color="auto" w:fill="C9CDFF"/>
          <w:lang w:val="de-DE"/>
        </w:rPr>
        <w:t>Merry</w:t>
      </w:r>
      <w:r w:rsidRPr="00DF6CBC">
        <w:rPr>
          <w:rFonts w:ascii="Arial" w:hAnsi="Arial" w:cs="Arial"/>
          <w:color w:val="000000"/>
          <w:sz w:val="27"/>
          <w:szCs w:val="27"/>
          <w:shd w:val="clear" w:color="auto" w:fill="FFFFFF"/>
          <w:lang w:val="de-DE"/>
        </w:rPr>
        <w:t> </w:t>
      </w:r>
      <w:r w:rsidRPr="00DF6CBC">
        <w:rPr>
          <w:rStyle w:val="hiddensuggestion"/>
          <w:rFonts w:ascii="Arial" w:hAnsi="Arial" w:cs="Arial"/>
          <w:color w:val="000000"/>
          <w:sz w:val="27"/>
          <w:szCs w:val="27"/>
          <w:shd w:val="clear" w:color="auto" w:fill="C9CDFF"/>
          <w:lang w:val="de-DE"/>
        </w:rPr>
        <w:t>Xmas</w:t>
      </w:r>
      <w:r w:rsidRPr="00DF6CBC">
        <w:rPr>
          <w:rFonts w:ascii="Arial" w:hAnsi="Arial" w:cs="Arial"/>
          <w:color w:val="000000"/>
          <w:sz w:val="27"/>
          <w:szCs w:val="27"/>
          <w:shd w:val="clear" w:color="auto" w:fill="FFFFFF"/>
          <w:lang w:val="de-DE"/>
        </w:rPr>
        <w:t> von Play’n Go oder dem mittelalterlich und abenteuerlichen </w:t>
      </w:r>
      <w:r w:rsidRPr="00DF6CBC">
        <w:rPr>
          <w:rStyle w:val="hiddensuggestion"/>
          <w:rFonts w:ascii="Arial" w:hAnsi="Arial" w:cs="Arial"/>
          <w:color w:val="000000"/>
          <w:sz w:val="27"/>
          <w:szCs w:val="27"/>
          <w:shd w:val="clear" w:color="auto" w:fill="C9CDFF"/>
          <w:lang w:val="de-DE"/>
        </w:rPr>
        <w:t>Excalibur</w:t>
      </w:r>
      <w:r w:rsidRPr="00DF6CBC">
        <w:rPr>
          <w:rFonts w:ascii="Arial" w:hAnsi="Arial" w:cs="Arial"/>
          <w:color w:val="000000"/>
          <w:sz w:val="27"/>
          <w:szCs w:val="27"/>
          <w:shd w:val="clear" w:color="auto" w:fill="FFFFFF"/>
          <w:lang w:val="de-DE"/>
        </w:rPr>
        <w:t> von </w:t>
      </w:r>
      <w:r w:rsidRPr="00DF6CBC">
        <w:rPr>
          <w:rStyle w:val="hiddenspellerror"/>
          <w:rFonts w:ascii="Arial" w:hAnsi="Arial" w:cs="Arial"/>
          <w:color w:val="000000"/>
          <w:sz w:val="27"/>
          <w:szCs w:val="27"/>
          <w:lang w:val="de-DE"/>
        </w:rPr>
        <w:t>NetEnt</w:t>
      </w:r>
      <w:r w:rsidRPr="00DF6CBC">
        <w:rPr>
          <w:rFonts w:ascii="Arial" w:hAnsi="Arial" w:cs="Arial"/>
          <w:color w:val="000000"/>
          <w:sz w:val="27"/>
          <w:szCs w:val="27"/>
          <w:shd w:val="clear" w:color="auto" w:fill="FFFFFF"/>
          <w:lang w:val="de-DE"/>
        </w:rPr>
        <w:t> spielt der Kunde bei Mango Casino in der obersten Liga der mobilen Slots mit.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Insgesamt bietet </w:t>
      </w:r>
      <w:r w:rsidRPr="00DF6CBC">
        <w:rPr>
          <w:rStyle w:val="hiddengrammarerror"/>
          <w:rFonts w:ascii="Arial" w:hAnsi="Arial" w:cs="Arial"/>
          <w:color w:val="000000"/>
          <w:sz w:val="27"/>
          <w:szCs w:val="27"/>
          <w:shd w:val="clear" w:color="auto" w:fill="FEE481"/>
          <w:lang w:val="de-DE"/>
        </w:rPr>
        <w:t>das Mango Casino</w:t>
      </w:r>
      <w:r w:rsidRPr="00DF6CBC">
        <w:rPr>
          <w:rFonts w:ascii="Arial" w:hAnsi="Arial" w:cs="Arial"/>
          <w:color w:val="000000"/>
          <w:sz w:val="27"/>
          <w:szCs w:val="27"/>
          <w:shd w:val="clear" w:color="auto" w:fill="FFFFFF"/>
          <w:lang w:val="de-DE"/>
        </w:rPr>
        <w:t> eine Auswahl von über 850 verschiedener Spiele an. Neben ganz großen Titeln wie </w:t>
      </w:r>
      <w:r w:rsidRPr="00DF6CBC">
        <w:rPr>
          <w:rStyle w:val="hiddensuggestion"/>
          <w:rFonts w:ascii="Arial" w:hAnsi="Arial" w:cs="Arial"/>
          <w:color w:val="000000"/>
          <w:sz w:val="27"/>
          <w:szCs w:val="27"/>
          <w:shd w:val="clear" w:color="auto" w:fill="C9CDFF"/>
          <w:lang w:val="de-DE"/>
        </w:rPr>
        <w:t>Book</w:t>
      </w:r>
      <w:r w:rsidRPr="00DF6CBC">
        <w:rPr>
          <w:rFonts w:ascii="Arial" w:hAnsi="Arial" w:cs="Arial"/>
          <w:color w:val="000000"/>
          <w:sz w:val="27"/>
          <w:szCs w:val="27"/>
          <w:shd w:val="clear" w:color="auto" w:fill="FFFFFF"/>
          <w:lang w:val="de-DE"/>
        </w:rPr>
        <w:t> </w:t>
      </w:r>
      <w:r w:rsidRPr="00DF6CBC">
        <w:rPr>
          <w:rStyle w:val="hiddenspellerror"/>
          <w:rFonts w:ascii="Arial" w:hAnsi="Arial" w:cs="Arial"/>
          <w:color w:val="000000"/>
          <w:sz w:val="27"/>
          <w:szCs w:val="27"/>
          <w:lang w:val="de-DE"/>
        </w:rPr>
        <w:t>of</w:t>
      </w:r>
      <w:r w:rsidRPr="00DF6CBC">
        <w:rPr>
          <w:rFonts w:ascii="Arial" w:hAnsi="Arial" w:cs="Arial"/>
          <w:color w:val="000000"/>
          <w:sz w:val="27"/>
          <w:szCs w:val="27"/>
          <w:shd w:val="clear" w:color="auto" w:fill="FFFFFF"/>
          <w:lang w:val="de-DE"/>
        </w:rPr>
        <w:t> </w:t>
      </w:r>
      <w:r w:rsidRPr="00DF6CBC">
        <w:rPr>
          <w:rStyle w:val="hiddensuggestion"/>
          <w:rFonts w:ascii="Arial" w:hAnsi="Arial" w:cs="Arial"/>
          <w:color w:val="000000"/>
          <w:sz w:val="27"/>
          <w:szCs w:val="27"/>
          <w:shd w:val="clear" w:color="auto" w:fill="C9CDFF"/>
          <w:lang w:val="de-DE"/>
        </w:rPr>
        <w:t>Dead</w:t>
      </w:r>
      <w:r w:rsidRPr="00DF6CBC">
        <w:rPr>
          <w:rFonts w:ascii="Arial" w:hAnsi="Arial" w:cs="Arial"/>
          <w:color w:val="000000"/>
          <w:sz w:val="27"/>
          <w:szCs w:val="27"/>
          <w:shd w:val="clear" w:color="auto" w:fill="FFFFFF"/>
          <w:lang w:val="de-DE"/>
        </w:rPr>
        <w:t>, </w:t>
      </w:r>
      <w:r w:rsidRPr="00DF6CBC">
        <w:rPr>
          <w:rStyle w:val="hiddensuggestion"/>
          <w:rFonts w:ascii="Arial" w:hAnsi="Arial" w:cs="Arial"/>
          <w:color w:val="000000"/>
          <w:sz w:val="27"/>
          <w:szCs w:val="27"/>
          <w:shd w:val="clear" w:color="auto" w:fill="C9CDFF"/>
          <w:lang w:val="de-DE"/>
        </w:rPr>
        <w:t>Scruffy</w:t>
      </w:r>
      <w:r w:rsidRPr="00DF6CBC">
        <w:rPr>
          <w:rFonts w:ascii="Arial" w:hAnsi="Arial" w:cs="Arial"/>
          <w:color w:val="000000"/>
          <w:sz w:val="27"/>
          <w:szCs w:val="27"/>
          <w:shd w:val="clear" w:color="auto" w:fill="FFFFFF"/>
          <w:lang w:val="de-DE"/>
        </w:rPr>
        <w:t> </w:t>
      </w:r>
      <w:r w:rsidRPr="00DF6CBC">
        <w:rPr>
          <w:rStyle w:val="hiddensuggestion"/>
          <w:rFonts w:ascii="Arial" w:hAnsi="Arial" w:cs="Arial"/>
          <w:color w:val="000000"/>
          <w:sz w:val="27"/>
          <w:szCs w:val="27"/>
          <w:shd w:val="clear" w:color="auto" w:fill="C9CDFF"/>
          <w:lang w:val="de-DE"/>
        </w:rPr>
        <w:t>Duck</w:t>
      </w:r>
      <w:r w:rsidRPr="00DF6CBC">
        <w:rPr>
          <w:rFonts w:ascii="Arial" w:hAnsi="Arial" w:cs="Arial"/>
          <w:color w:val="000000"/>
          <w:sz w:val="27"/>
          <w:szCs w:val="27"/>
          <w:shd w:val="clear" w:color="auto" w:fill="FFFFFF"/>
          <w:lang w:val="de-DE"/>
        </w:rPr>
        <w:t> oder Stardust, sind auch unbekanntere Titel dabei, die nur darauf warten entdeckt zu werden.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Falls man mit dem umfangreichen Angebot an Spielautomaten und Slots, das auch </w:t>
      </w:r>
      <w:r w:rsidRPr="00DF6CBC">
        <w:rPr>
          <w:rStyle w:val="hiddenspellerror"/>
          <w:rFonts w:ascii="Arial" w:hAnsi="Arial" w:cs="Arial"/>
          <w:color w:val="000000"/>
          <w:sz w:val="27"/>
          <w:szCs w:val="27"/>
          <w:lang w:val="de-DE"/>
        </w:rPr>
        <w:t>Jackpotspiele</w:t>
      </w:r>
      <w:r w:rsidRPr="00DF6CBC">
        <w:rPr>
          <w:rFonts w:ascii="Arial" w:hAnsi="Arial" w:cs="Arial"/>
          <w:color w:val="000000"/>
          <w:sz w:val="27"/>
          <w:szCs w:val="27"/>
          <w:shd w:val="clear" w:color="auto" w:fill="FFFFFF"/>
          <w:lang w:val="de-DE"/>
        </w:rPr>
        <w:t> und progressive Jackpots beinhaltet noch nicht ausgelastet sein sollte, kann man sich auch ins Live-Casino begeben.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Alle Klassiker von Roulette über Baccarat und Blackjack sind hier an einer Vielzahl von Tischen verfügbar und werden von gleich drei Anbietern bereitgestellt.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Natürlich kommen auch Pokerspieler nicht zu kurz. Beim Video-Poker </w:t>
      </w:r>
      <w:r w:rsidRPr="00DF6CBC">
        <w:rPr>
          <w:rStyle w:val="hiddengrammarerror"/>
          <w:rFonts w:ascii="Arial" w:hAnsi="Arial" w:cs="Arial"/>
          <w:color w:val="000000"/>
          <w:sz w:val="27"/>
          <w:szCs w:val="27"/>
          <w:shd w:val="clear" w:color="auto" w:fill="FEE481"/>
          <w:lang w:val="de-DE"/>
        </w:rPr>
        <w:t>bietet sich die Moeglichkeit sich rund um</w:t>
      </w:r>
      <w:r w:rsidRPr="00DF6CBC">
        <w:rPr>
          <w:rFonts w:ascii="Arial" w:hAnsi="Arial" w:cs="Arial"/>
          <w:color w:val="000000"/>
          <w:sz w:val="27"/>
          <w:szCs w:val="27"/>
          <w:shd w:val="clear" w:color="auto" w:fill="FFFFFF"/>
          <w:lang w:val="de-DE"/>
        </w:rPr>
        <w:t> die Uhr mit anderen Spielern beim Kartenspiel zu messen.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color w:val="000000"/>
          <w:sz w:val="27"/>
          <w:szCs w:val="27"/>
          <w:u w:val="single"/>
          <w:shd w:val="clear" w:color="auto" w:fill="FFFFFF"/>
          <w:lang w:val="de-DE"/>
        </w:rPr>
        <w:t>Ein- und Auszahlungen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Sowohl Ein- wie auch Auszahlungen werden über den Sofortbezahldienst </w:t>
      </w:r>
      <w:r w:rsidRPr="00DF6CBC">
        <w:rPr>
          <w:rStyle w:val="hiddenspellerror"/>
          <w:rFonts w:ascii="Arial" w:hAnsi="Arial" w:cs="Arial"/>
          <w:color w:val="000000"/>
          <w:sz w:val="27"/>
          <w:szCs w:val="27"/>
          <w:lang w:val="de-DE"/>
        </w:rPr>
        <w:t>Trustly</w:t>
      </w:r>
      <w:r w:rsidRPr="00DF6CBC">
        <w:rPr>
          <w:rFonts w:ascii="Arial" w:hAnsi="Arial" w:cs="Arial"/>
          <w:color w:val="000000"/>
          <w:sz w:val="27"/>
          <w:szCs w:val="27"/>
          <w:shd w:val="clear" w:color="auto" w:fill="FFFFFF"/>
          <w:lang w:val="de-DE"/>
        </w:rPr>
        <w:t> abgewickelt. </w:t>
      </w:r>
      <w:r w:rsidRPr="00DF6CBC">
        <w:rPr>
          <w:rStyle w:val="hiddenspellerror"/>
          <w:rFonts w:ascii="Arial" w:hAnsi="Arial" w:cs="Arial"/>
          <w:color w:val="000000"/>
          <w:sz w:val="27"/>
          <w:szCs w:val="27"/>
          <w:lang w:val="de-DE"/>
        </w:rPr>
        <w:t>Trustly</w:t>
      </w:r>
      <w:r w:rsidRPr="00DF6CBC">
        <w:rPr>
          <w:rFonts w:ascii="Arial" w:hAnsi="Arial" w:cs="Arial"/>
          <w:color w:val="000000"/>
          <w:sz w:val="27"/>
          <w:szCs w:val="27"/>
          <w:shd w:val="clear" w:color="auto" w:fill="FFFFFF"/>
          <w:lang w:val="de-DE"/>
        </w:rPr>
        <w:t> ist ein schwedisches Unternehmen, das sich zuerst als </w:t>
      </w:r>
      <w:r w:rsidRPr="00DF6CBC">
        <w:rPr>
          <w:rStyle w:val="hiddenspellerror"/>
          <w:rFonts w:ascii="Arial" w:hAnsi="Arial" w:cs="Arial"/>
          <w:color w:val="000000"/>
          <w:sz w:val="27"/>
          <w:szCs w:val="27"/>
          <w:lang w:val="de-DE"/>
        </w:rPr>
        <w:t>Instabank</w:t>
      </w:r>
      <w:r w:rsidRPr="00DF6CBC">
        <w:rPr>
          <w:rFonts w:ascii="Arial" w:hAnsi="Arial" w:cs="Arial"/>
          <w:color w:val="000000"/>
          <w:sz w:val="27"/>
          <w:szCs w:val="27"/>
          <w:shd w:val="clear" w:color="auto" w:fill="FFFFFF"/>
          <w:lang w:val="de-DE"/>
        </w:rPr>
        <w:t> einen Namen gemacht hat und heute vor allem im </w:t>
      </w:r>
      <w:r w:rsidRPr="00DF6CBC">
        <w:rPr>
          <w:rStyle w:val="hiddenspellerror"/>
          <w:rFonts w:ascii="Arial" w:hAnsi="Arial" w:cs="Arial"/>
          <w:color w:val="000000"/>
          <w:sz w:val="27"/>
          <w:szCs w:val="27"/>
          <w:lang w:val="de-DE"/>
        </w:rPr>
        <w:t>Casinobereich</w:t>
      </w:r>
      <w:r w:rsidRPr="00DF6CBC">
        <w:rPr>
          <w:rFonts w:ascii="Arial" w:hAnsi="Arial" w:cs="Arial"/>
          <w:color w:val="000000"/>
          <w:sz w:val="27"/>
          <w:szCs w:val="27"/>
          <w:shd w:val="clear" w:color="auto" w:fill="FFFFFF"/>
          <w:lang w:val="de-DE"/>
        </w:rPr>
        <w:t> im großen Stil das Feld aufrollt.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lastRenderedPageBreak/>
        <w:t>Zahlungsvorgänge werden denkbar einfach und eine Registrierung beim jeweiligen Casino komplett überflüssig. Man muss nur das </w:t>
      </w:r>
      <w:r w:rsidRPr="00DF6CBC">
        <w:rPr>
          <w:rStyle w:val="hiddenspellerror"/>
          <w:rFonts w:ascii="Arial" w:hAnsi="Arial" w:cs="Arial"/>
          <w:color w:val="000000"/>
          <w:sz w:val="27"/>
          <w:szCs w:val="27"/>
          <w:lang w:val="de-DE"/>
        </w:rPr>
        <w:t>Spielerkonto</w:t>
      </w:r>
      <w:r w:rsidRPr="00DF6CBC">
        <w:rPr>
          <w:rFonts w:ascii="Arial" w:hAnsi="Arial" w:cs="Arial"/>
          <w:color w:val="000000"/>
          <w:sz w:val="27"/>
          <w:szCs w:val="27"/>
          <w:shd w:val="clear" w:color="auto" w:fill="FFFFFF"/>
          <w:lang w:val="de-DE"/>
        </w:rPr>
        <w:t> mit dem eigenen </w:t>
      </w:r>
      <w:r w:rsidRPr="00DF6CBC">
        <w:rPr>
          <w:rStyle w:val="hiddenspellerror"/>
          <w:rFonts w:ascii="Arial" w:hAnsi="Arial" w:cs="Arial"/>
          <w:color w:val="000000"/>
          <w:sz w:val="27"/>
          <w:szCs w:val="27"/>
          <w:lang w:val="de-DE"/>
        </w:rPr>
        <w:t>Trustly-Konto</w:t>
      </w:r>
      <w:r w:rsidRPr="00DF6CBC">
        <w:rPr>
          <w:rFonts w:ascii="Arial" w:hAnsi="Arial" w:cs="Arial"/>
          <w:color w:val="000000"/>
          <w:sz w:val="27"/>
          <w:szCs w:val="27"/>
          <w:shd w:val="clear" w:color="auto" w:fill="FFFFFF"/>
          <w:lang w:val="de-DE"/>
        </w:rPr>
        <w:t> verknüpfen und schon kann es losgehen. </w:t>
      </w:r>
      <w:r w:rsidRPr="00DF6CBC">
        <w:rPr>
          <w:rStyle w:val="hiddenspellerror"/>
          <w:rFonts w:ascii="Arial" w:hAnsi="Arial" w:cs="Arial"/>
          <w:color w:val="000000"/>
          <w:sz w:val="27"/>
          <w:szCs w:val="27"/>
          <w:lang w:val="de-DE"/>
        </w:rPr>
        <w:t>Trustly</w:t>
      </w:r>
      <w:r w:rsidRPr="00DF6CBC">
        <w:rPr>
          <w:rFonts w:ascii="Arial" w:hAnsi="Arial" w:cs="Arial"/>
          <w:color w:val="000000"/>
          <w:sz w:val="27"/>
          <w:szCs w:val="27"/>
          <w:shd w:val="clear" w:color="auto" w:fill="FFFFFF"/>
          <w:lang w:val="de-DE"/>
        </w:rPr>
        <w:t> fungiert dann als Drittanbieter der die Bewegungen zwischen dem privaten Bankkonto und dem Casino-Konto übernimmt.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Diese Methode ist nicht nur zukunftsweisend, sondern auch unglaublich schnell. Durch die Einbindung von </w:t>
      </w:r>
      <w:r w:rsidRPr="00DF6CBC">
        <w:rPr>
          <w:rStyle w:val="hiddenspellerror"/>
          <w:rFonts w:ascii="Arial" w:hAnsi="Arial" w:cs="Arial"/>
          <w:color w:val="000000"/>
          <w:sz w:val="27"/>
          <w:szCs w:val="27"/>
          <w:lang w:val="de-DE"/>
        </w:rPr>
        <w:t>Trusly</w:t>
      </w:r>
      <w:r w:rsidRPr="00DF6CBC">
        <w:rPr>
          <w:rFonts w:ascii="Arial" w:hAnsi="Arial" w:cs="Arial"/>
          <w:color w:val="000000"/>
          <w:sz w:val="27"/>
          <w:szCs w:val="27"/>
          <w:shd w:val="clear" w:color="auto" w:fill="FFFFFF"/>
          <w:lang w:val="de-DE"/>
        </w:rPr>
        <w:t> können Auszahlungsgeschwindigkeiten von 24 Stunden bis 48 Stunden erreicht werden.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b/>
          <w:bCs/>
          <w:color w:val="000000"/>
          <w:sz w:val="27"/>
          <w:szCs w:val="27"/>
          <w:u w:val="single"/>
          <w:shd w:val="clear" w:color="auto" w:fill="FFFFFF"/>
          <w:lang w:val="de-DE"/>
        </w:rPr>
        <w:t>Kundenhilfe und Support</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Beim Kundendienst trifft man auf erfahrene Berater, die schon lange im Casino Business tätig sind und einem freundlich mit Rat und Tat zur Seite stehen, sollten einmal Probleme auftauchen. Leider wird weder ein telefonischer Support noch ein Live-Chat angeboten. Das sollte aber niemanden davon abhalten den Support zu erreichen. So besteht die Möglichkeit das eigene Anliegen oder Problem per Kontaktformular auf der Webseite einzureichen oder direkt eine Mail an den Kundenservice zu schicken. Unter support@mangocasino.com erhält man täglich zwischen 9 und 22 Uhr Antworten auf etwaige Fragen.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Bei allgemeinen Fragen lohnt es sich einen Blick auf die umfangreiche FAQ zu werfen. Dort bekommt man nicht nur Antworten auf häufig gestellte Fragen, sondern auch Informationen zum Ablauf von Beschwerdeverfahren.</w:t>
      </w:r>
      <w:r w:rsidRPr="00DF6CBC">
        <w:rPr>
          <w:rFonts w:ascii="Arial" w:hAnsi="Arial" w:cs="Arial"/>
          <w:color w:val="000000"/>
          <w:sz w:val="27"/>
          <w:szCs w:val="27"/>
          <w:lang w:val="de-DE"/>
        </w:rPr>
        <w:br/>
      </w:r>
      <w:r w:rsidRPr="00DF6CBC">
        <w:rPr>
          <w:rFonts w:ascii="Arial" w:hAnsi="Arial" w:cs="Arial"/>
          <w:color w:val="000000"/>
          <w:sz w:val="27"/>
          <w:szCs w:val="27"/>
          <w:lang w:val="de-DE"/>
        </w:rPr>
        <w:br/>
      </w:r>
      <w:bookmarkStart w:id="0" w:name="_GoBack"/>
      <w:r w:rsidRPr="00DF6CBC">
        <w:rPr>
          <w:rFonts w:ascii="Arial" w:hAnsi="Arial" w:cs="Arial"/>
          <w:b/>
          <w:bCs/>
          <w:color w:val="000000"/>
          <w:sz w:val="27"/>
          <w:szCs w:val="27"/>
          <w:u w:val="single"/>
          <w:shd w:val="clear" w:color="auto" w:fill="FFFFFF"/>
          <w:lang w:val="de-DE"/>
        </w:rPr>
        <w:t>Fazit</w:t>
      </w:r>
      <w:bookmarkEnd w:id="0"/>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Einfachheit, Funktionalität, Seriosität und Sicherheit sind die vier Aspekte, durch die sich Mango Casino auszeichnet. Die Tatsache, dass man direkt und ohne Anmeldung losspielen kann fühlt sich befreiend an und ist zukunftsweisend. Ohne Frage wird das Spielerlebnis damit auf ein neues Level gehoben.</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Das </w:t>
      </w:r>
      <w:r w:rsidRPr="00DF6CBC">
        <w:rPr>
          <w:rStyle w:val="hiddenspellerror"/>
          <w:rFonts w:ascii="Arial" w:hAnsi="Arial" w:cs="Arial"/>
          <w:color w:val="000000"/>
          <w:sz w:val="27"/>
          <w:szCs w:val="27"/>
          <w:lang w:val="de-DE"/>
        </w:rPr>
        <w:t>Spieleportfolio</w:t>
      </w:r>
      <w:r w:rsidRPr="00DF6CBC">
        <w:rPr>
          <w:rFonts w:ascii="Arial" w:hAnsi="Arial" w:cs="Arial"/>
          <w:color w:val="000000"/>
          <w:sz w:val="27"/>
          <w:szCs w:val="27"/>
          <w:shd w:val="clear" w:color="auto" w:fill="FFFFFF"/>
          <w:lang w:val="de-DE"/>
        </w:rPr>
        <w:t xml:space="preserve"> ist sehr umfangreich und die Softwareanbieter, die als Partner mit im Boot sitzen sind marktführend. Und ganz wie man es von einem modernen Casino erwarten möchte, ist das komplette Angebot </w:t>
      </w:r>
      <w:r w:rsidRPr="00DF6CBC">
        <w:rPr>
          <w:rFonts w:ascii="Arial" w:hAnsi="Arial" w:cs="Arial"/>
          <w:color w:val="000000"/>
          <w:sz w:val="27"/>
          <w:szCs w:val="27"/>
          <w:shd w:val="clear" w:color="auto" w:fill="FFFFFF"/>
          <w:lang w:val="de-DE"/>
        </w:rPr>
        <w:lastRenderedPageBreak/>
        <w:t>problemlos auf mobilen Geräten nutzbar.</w:t>
      </w:r>
      <w:r w:rsidRPr="00DF6CBC">
        <w:rPr>
          <w:rFonts w:ascii="Arial" w:hAnsi="Arial" w:cs="Arial"/>
          <w:color w:val="000000"/>
          <w:sz w:val="27"/>
          <w:szCs w:val="27"/>
          <w:lang w:val="de-DE"/>
        </w:rPr>
        <w:br/>
      </w:r>
      <w:r w:rsidRPr="00DF6CBC">
        <w:rPr>
          <w:rFonts w:ascii="Arial" w:hAnsi="Arial" w:cs="Arial"/>
          <w:color w:val="000000"/>
          <w:sz w:val="27"/>
          <w:szCs w:val="27"/>
          <w:lang w:val="de-DE"/>
        </w:rPr>
        <w:br/>
      </w:r>
      <w:r w:rsidRPr="00DF6CBC">
        <w:rPr>
          <w:rFonts w:ascii="Arial" w:hAnsi="Arial" w:cs="Arial"/>
          <w:color w:val="000000"/>
          <w:sz w:val="27"/>
          <w:szCs w:val="27"/>
          <w:shd w:val="clear" w:color="auto" w:fill="FFFFFF"/>
          <w:lang w:val="de-DE"/>
        </w:rPr>
        <w:t>Das üppige, täglich wechselnde Bonusangebot sowie die Möglichkeit zur (sehr) schnellen Auszahlung runden das Wohlfühlerlebnis ab und machen </w:t>
      </w:r>
      <w:r w:rsidRPr="00DF6CBC">
        <w:rPr>
          <w:rStyle w:val="hiddengrammarerror"/>
          <w:rFonts w:ascii="Arial" w:hAnsi="Arial" w:cs="Arial"/>
          <w:color w:val="000000"/>
          <w:sz w:val="27"/>
          <w:szCs w:val="27"/>
          <w:shd w:val="clear" w:color="auto" w:fill="FEE481"/>
          <w:lang w:val="de-DE"/>
        </w:rPr>
        <w:t>das Mango</w:t>
      </w:r>
      <w:r w:rsidRPr="00DF6CBC">
        <w:rPr>
          <w:rFonts w:ascii="Arial" w:hAnsi="Arial" w:cs="Arial"/>
          <w:color w:val="000000"/>
          <w:sz w:val="27"/>
          <w:szCs w:val="27"/>
          <w:shd w:val="clear" w:color="auto" w:fill="FFFFFF"/>
          <w:lang w:val="de-DE"/>
        </w:rPr>
        <w:t> Casinos zu einem der besten Online Casinos, diesich derzeit auf dem Markt befinden.</w:t>
      </w:r>
    </w:p>
    <w:sectPr w:rsidR="00CD0446" w:rsidRPr="00DF6C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67C1"/>
    <w:multiLevelType w:val="hybridMultilevel"/>
    <w:tmpl w:val="86921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140B4D"/>
    <w:multiLevelType w:val="hybridMultilevel"/>
    <w:tmpl w:val="F17E13E0"/>
    <w:lvl w:ilvl="0" w:tplc="2FE849B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E053C1"/>
    <w:multiLevelType w:val="hybridMultilevel"/>
    <w:tmpl w:val="D3DC5A4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5A3C06E6"/>
    <w:multiLevelType w:val="hybridMultilevel"/>
    <w:tmpl w:val="374E2E12"/>
    <w:lvl w:ilvl="0" w:tplc="1E4E02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76052D"/>
    <w:multiLevelType w:val="multilevel"/>
    <w:tmpl w:val="71F8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3B2"/>
    <w:rsid w:val="00006E76"/>
    <w:rsid w:val="00056974"/>
    <w:rsid w:val="000C7572"/>
    <w:rsid w:val="00145897"/>
    <w:rsid w:val="00175243"/>
    <w:rsid w:val="00256CBD"/>
    <w:rsid w:val="003B64ED"/>
    <w:rsid w:val="004D1C1B"/>
    <w:rsid w:val="004D6327"/>
    <w:rsid w:val="00600372"/>
    <w:rsid w:val="00605ADC"/>
    <w:rsid w:val="00621487"/>
    <w:rsid w:val="006816B4"/>
    <w:rsid w:val="006D3D93"/>
    <w:rsid w:val="00727C42"/>
    <w:rsid w:val="007C1B31"/>
    <w:rsid w:val="00841C0B"/>
    <w:rsid w:val="008919E7"/>
    <w:rsid w:val="00910395"/>
    <w:rsid w:val="00A25F10"/>
    <w:rsid w:val="00A340D9"/>
    <w:rsid w:val="00AA2CA3"/>
    <w:rsid w:val="00AC02EA"/>
    <w:rsid w:val="00AD3432"/>
    <w:rsid w:val="00B8740D"/>
    <w:rsid w:val="00CA5936"/>
    <w:rsid w:val="00CB4006"/>
    <w:rsid w:val="00CD0446"/>
    <w:rsid w:val="00D52906"/>
    <w:rsid w:val="00DE52DD"/>
    <w:rsid w:val="00DF6CBC"/>
    <w:rsid w:val="00EA11F2"/>
    <w:rsid w:val="00EC61B4"/>
    <w:rsid w:val="00F323B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75767-AB8B-4D9C-B575-01A1946DB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6E76"/>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3B2"/>
    <w:pPr>
      <w:spacing w:after="200" w:line="276" w:lineRule="auto"/>
      <w:ind w:left="720"/>
      <w:contextualSpacing/>
    </w:pPr>
    <w:rPr>
      <w:szCs w:val="22"/>
      <w:lang w:val="ru-RU" w:bidi="ar-SA"/>
    </w:rPr>
  </w:style>
  <w:style w:type="table" w:styleId="TableGrid">
    <w:name w:val="Table Grid"/>
    <w:basedOn w:val="TableNormal"/>
    <w:uiPriority w:val="39"/>
    <w:rsid w:val="00F323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605ADC"/>
    <w:rPr>
      <w:b/>
      <w:bCs/>
    </w:rPr>
  </w:style>
  <w:style w:type="character" w:customStyle="1" w:styleId="Heading1Char">
    <w:name w:val="Heading 1 Char"/>
    <w:basedOn w:val="DefaultParagraphFont"/>
    <w:link w:val="Heading1"/>
    <w:uiPriority w:val="9"/>
    <w:rsid w:val="00006E76"/>
    <w:rPr>
      <w:rFonts w:asciiTheme="majorHAnsi" w:eastAsiaTheme="majorEastAsia" w:hAnsiTheme="majorHAnsi" w:cstheme="majorBidi"/>
      <w:color w:val="2E74B5" w:themeColor="accent1" w:themeShade="BF"/>
      <w:sz w:val="32"/>
      <w:szCs w:val="40"/>
    </w:rPr>
  </w:style>
  <w:style w:type="character" w:styleId="Hyperlink">
    <w:name w:val="Hyperlink"/>
    <w:basedOn w:val="DefaultParagraphFont"/>
    <w:uiPriority w:val="99"/>
    <w:unhideWhenUsed/>
    <w:rsid w:val="008919E7"/>
    <w:rPr>
      <w:color w:val="0000FF"/>
      <w:u w:val="single"/>
    </w:rPr>
  </w:style>
  <w:style w:type="character" w:customStyle="1" w:styleId="hiddengrammarerror">
    <w:name w:val="hiddengrammarerror"/>
    <w:basedOn w:val="DefaultParagraphFont"/>
    <w:rsid w:val="00DF6CBC"/>
  </w:style>
  <w:style w:type="character" w:customStyle="1" w:styleId="hiddenspellerror">
    <w:name w:val="hiddenspellerror"/>
    <w:basedOn w:val="DefaultParagraphFont"/>
    <w:rsid w:val="00DF6CBC"/>
  </w:style>
  <w:style w:type="character" w:customStyle="1" w:styleId="hiddensuggestion">
    <w:name w:val="hiddensuggestion"/>
    <w:basedOn w:val="DefaultParagraphFont"/>
    <w:rsid w:val="00DF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382536">
      <w:bodyDiv w:val="1"/>
      <w:marLeft w:val="0"/>
      <w:marRight w:val="0"/>
      <w:marTop w:val="0"/>
      <w:marBottom w:val="0"/>
      <w:divBdr>
        <w:top w:val="none" w:sz="0" w:space="0" w:color="auto"/>
        <w:left w:val="none" w:sz="0" w:space="0" w:color="auto"/>
        <w:bottom w:val="none" w:sz="0" w:space="0" w:color="auto"/>
        <w:right w:val="none" w:sz="0" w:space="0" w:color="auto"/>
      </w:divBdr>
    </w:div>
    <w:div w:id="204717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A_R_T</dc:creator>
  <cp:keywords/>
  <dc:description/>
  <cp:lastModifiedBy>A_R_T</cp:lastModifiedBy>
  <cp:revision>3</cp:revision>
  <dcterms:created xsi:type="dcterms:W3CDTF">2020-03-31T06:58:00Z</dcterms:created>
  <dcterms:modified xsi:type="dcterms:W3CDTF">2020-03-31T07:27:00Z</dcterms:modified>
</cp:coreProperties>
</file>